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1534" w14:textId="77777777" w:rsidR="00A50A81" w:rsidRPr="00BF773E" w:rsidRDefault="00A50A81">
      <w:pPr>
        <w:rPr>
          <w:rFonts w:ascii="Verdana" w:hAnsi="Verdana"/>
          <w:b/>
          <w:sz w:val="28"/>
          <w:szCs w:val="24"/>
        </w:rPr>
      </w:pPr>
      <w:r w:rsidRPr="00BF773E">
        <w:rPr>
          <w:rFonts w:ascii="Verdana" w:hAnsi="Verdana"/>
          <w:b/>
          <w:sz w:val="28"/>
          <w:szCs w:val="24"/>
        </w:rPr>
        <w:t>Appendix</w:t>
      </w:r>
      <w:r w:rsidR="00442927" w:rsidRPr="00BF773E">
        <w:rPr>
          <w:rFonts w:ascii="Verdana" w:hAnsi="Verdana"/>
          <w:b/>
          <w:sz w:val="28"/>
          <w:szCs w:val="24"/>
        </w:rPr>
        <w:t>:</w:t>
      </w:r>
      <w:r w:rsidRPr="00BF773E">
        <w:rPr>
          <w:rFonts w:ascii="Verdana" w:hAnsi="Verdana"/>
          <w:b/>
          <w:sz w:val="28"/>
          <w:szCs w:val="24"/>
        </w:rPr>
        <w:t xml:space="preserve"> to </w:t>
      </w:r>
      <w:proofErr w:type="spellStart"/>
      <w:r w:rsidR="00442927" w:rsidRPr="00BF773E">
        <w:rPr>
          <w:rFonts w:ascii="Verdana" w:hAnsi="Verdana"/>
          <w:b/>
          <w:sz w:val="28"/>
          <w:szCs w:val="24"/>
        </w:rPr>
        <w:t>Chetham’s</w:t>
      </w:r>
      <w:proofErr w:type="spellEnd"/>
      <w:r w:rsidR="00442927" w:rsidRPr="00BF773E">
        <w:rPr>
          <w:rFonts w:ascii="Verdana" w:hAnsi="Verdana"/>
          <w:b/>
          <w:sz w:val="28"/>
          <w:szCs w:val="24"/>
        </w:rPr>
        <w:t xml:space="preserve"> School of Music, </w:t>
      </w:r>
      <w:r w:rsidRPr="00BF773E">
        <w:rPr>
          <w:rFonts w:ascii="Verdana" w:hAnsi="Verdana"/>
          <w:b/>
          <w:sz w:val="28"/>
          <w:szCs w:val="24"/>
        </w:rPr>
        <w:t>Safeguarding and Child Protection Policy during Covid-19</w:t>
      </w:r>
    </w:p>
    <w:p w14:paraId="1D6D3FBD" w14:textId="77777777" w:rsidR="00395AAC" w:rsidRDefault="00395AAC">
      <w:pPr>
        <w:rPr>
          <w:rFonts w:ascii="Verdana" w:hAnsi="Verdana"/>
          <w:sz w:val="24"/>
          <w:szCs w:val="24"/>
        </w:rPr>
      </w:pPr>
    </w:p>
    <w:p w14:paraId="0332F2F5" w14:textId="77777777" w:rsidR="00395AAC" w:rsidRPr="00395AAC" w:rsidRDefault="00395AAC">
      <w:pPr>
        <w:rPr>
          <w:rFonts w:ascii="Verdana" w:hAnsi="Verdana"/>
          <w:b/>
          <w:bCs/>
          <w:sz w:val="24"/>
          <w:szCs w:val="24"/>
        </w:rPr>
      </w:pPr>
      <w:r w:rsidRPr="00395AAC">
        <w:rPr>
          <w:rFonts w:ascii="Verdana" w:hAnsi="Verdana"/>
          <w:b/>
          <w:bCs/>
          <w:sz w:val="24"/>
          <w:szCs w:val="24"/>
        </w:rPr>
        <w:t>Background</w:t>
      </w:r>
    </w:p>
    <w:p w14:paraId="549F4472" w14:textId="77777777" w:rsidR="00A50A81" w:rsidRDefault="00395AAC">
      <w:pPr>
        <w:rPr>
          <w:rFonts w:ascii="Verdana" w:hAnsi="Verdana"/>
          <w:sz w:val="24"/>
          <w:szCs w:val="24"/>
        </w:rPr>
      </w:pPr>
      <w:r>
        <w:rPr>
          <w:rFonts w:ascii="Verdana" w:hAnsi="Verdana"/>
          <w:sz w:val="24"/>
          <w:szCs w:val="24"/>
        </w:rPr>
        <w:t xml:space="preserve">The </w:t>
      </w:r>
      <w:r w:rsidR="00A50A81" w:rsidRPr="00973D16">
        <w:rPr>
          <w:rFonts w:ascii="Verdana" w:hAnsi="Verdana"/>
          <w:sz w:val="24"/>
          <w:szCs w:val="24"/>
        </w:rPr>
        <w:t xml:space="preserve">School closed for ‘Free Weekend’ holiday on </w:t>
      </w:r>
      <w:r w:rsidR="00973D16">
        <w:rPr>
          <w:rFonts w:ascii="Verdana" w:hAnsi="Verdana"/>
          <w:sz w:val="24"/>
          <w:szCs w:val="24"/>
        </w:rPr>
        <w:t xml:space="preserve">13 </w:t>
      </w:r>
      <w:r w:rsidR="00A50A81" w:rsidRPr="00973D16">
        <w:rPr>
          <w:rFonts w:ascii="Verdana" w:hAnsi="Verdana"/>
          <w:sz w:val="24"/>
          <w:szCs w:val="24"/>
        </w:rPr>
        <w:t>March</w:t>
      </w:r>
      <w:r w:rsidR="00973D16">
        <w:rPr>
          <w:rFonts w:ascii="Verdana" w:hAnsi="Verdana"/>
          <w:sz w:val="24"/>
          <w:szCs w:val="24"/>
        </w:rPr>
        <w:t>, 2020</w:t>
      </w:r>
      <w:r w:rsidR="00A50A81" w:rsidRPr="00973D16">
        <w:rPr>
          <w:rFonts w:ascii="Verdana" w:hAnsi="Verdana"/>
          <w:sz w:val="24"/>
          <w:szCs w:val="24"/>
        </w:rPr>
        <w:t xml:space="preserve">, however, a member of the school staff </w:t>
      </w:r>
      <w:r w:rsidR="00442927">
        <w:rPr>
          <w:rFonts w:ascii="Verdana" w:hAnsi="Verdana"/>
          <w:sz w:val="24"/>
          <w:szCs w:val="24"/>
        </w:rPr>
        <w:t>identified</w:t>
      </w:r>
      <w:r w:rsidR="00A50A81" w:rsidRPr="00973D16">
        <w:rPr>
          <w:rFonts w:ascii="Verdana" w:hAnsi="Verdana"/>
          <w:sz w:val="24"/>
          <w:szCs w:val="24"/>
        </w:rPr>
        <w:t xml:space="preserve"> symptoms</w:t>
      </w:r>
      <w:r w:rsidR="00442927">
        <w:rPr>
          <w:rFonts w:ascii="Verdana" w:hAnsi="Verdana"/>
          <w:sz w:val="24"/>
          <w:szCs w:val="24"/>
        </w:rPr>
        <w:t xml:space="preserve"> of </w:t>
      </w:r>
      <w:proofErr w:type="spellStart"/>
      <w:r w:rsidR="00442927">
        <w:rPr>
          <w:rFonts w:ascii="Verdana" w:hAnsi="Verdana"/>
          <w:sz w:val="24"/>
          <w:szCs w:val="24"/>
        </w:rPr>
        <w:t>Covid</w:t>
      </w:r>
      <w:proofErr w:type="spellEnd"/>
      <w:r w:rsidR="00442927">
        <w:rPr>
          <w:rFonts w:ascii="Verdana" w:hAnsi="Verdana"/>
          <w:sz w:val="24"/>
          <w:szCs w:val="24"/>
        </w:rPr>
        <w:t xml:space="preserve"> – 19 </w:t>
      </w:r>
      <w:r>
        <w:rPr>
          <w:rFonts w:ascii="Verdana" w:hAnsi="Verdana"/>
          <w:sz w:val="24"/>
          <w:szCs w:val="24"/>
        </w:rPr>
        <w:t xml:space="preserve">so </w:t>
      </w:r>
      <w:r w:rsidR="00A50A81" w:rsidRPr="00973D16">
        <w:rPr>
          <w:rFonts w:ascii="Verdana" w:hAnsi="Verdana"/>
          <w:sz w:val="24"/>
          <w:szCs w:val="24"/>
        </w:rPr>
        <w:t xml:space="preserve">students and staff were instructed to remain at home/with guardians. A few students had already begun their return journey and they stayed overnight </w:t>
      </w:r>
      <w:r>
        <w:rPr>
          <w:rFonts w:ascii="Verdana" w:hAnsi="Verdana"/>
          <w:sz w:val="24"/>
          <w:szCs w:val="24"/>
        </w:rPr>
        <w:t xml:space="preserve">at School </w:t>
      </w:r>
      <w:r w:rsidR="00A50A81" w:rsidRPr="00973D16">
        <w:rPr>
          <w:rFonts w:ascii="Verdana" w:hAnsi="Verdana"/>
          <w:sz w:val="24"/>
          <w:szCs w:val="24"/>
        </w:rPr>
        <w:t>before departing to home/guardians.  This was all prior to official lock-down.</w:t>
      </w:r>
    </w:p>
    <w:p w14:paraId="7D11A008" w14:textId="77777777" w:rsidR="00395AAC" w:rsidRPr="00395AAC" w:rsidRDefault="00395AAC">
      <w:pPr>
        <w:rPr>
          <w:rFonts w:ascii="Verdana" w:hAnsi="Verdana"/>
          <w:b/>
          <w:bCs/>
          <w:sz w:val="24"/>
          <w:szCs w:val="24"/>
        </w:rPr>
      </w:pPr>
      <w:r w:rsidRPr="00395AAC">
        <w:rPr>
          <w:rFonts w:ascii="Verdana" w:hAnsi="Verdana"/>
          <w:b/>
          <w:bCs/>
          <w:sz w:val="24"/>
          <w:szCs w:val="24"/>
        </w:rPr>
        <w:t>Ongoing Provision</w:t>
      </w:r>
    </w:p>
    <w:p w14:paraId="283542DA" w14:textId="77777777" w:rsidR="000245E8" w:rsidRDefault="00A50A81">
      <w:pPr>
        <w:rPr>
          <w:rFonts w:ascii="Verdana" w:hAnsi="Verdana"/>
          <w:sz w:val="24"/>
          <w:szCs w:val="24"/>
        </w:rPr>
      </w:pPr>
      <w:r w:rsidRPr="00973D16">
        <w:rPr>
          <w:rFonts w:ascii="Verdana" w:hAnsi="Verdana"/>
          <w:sz w:val="24"/>
          <w:szCs w:val="24"/>
        </w:rPr>
        <w:t xml:space="preserve">For the duration of the Covid-19 our current </w:t>
      </w:r>
      <w:r w:rsidR="00395AAC">
        <w:rPr>
          <w:rFonts w:ascii="Verdana" w:hAnsi="Verdana"/>
          <w:sz w:val="24"/>
          <w:szCs w:val="24"/>
        </w:rPr>
        <w:t xml:space="preserve">Safeguarding and Child Protection </w:t>
      </w:r>
      <w:r w:rsidRPr="00973D16">
        <w:rPr>
          <w:rFonts w:ascii="Verdana" w:hAnsi="Verdana"/>
          <w:sz w:val="24"/>
          <w:szCs w:val="24"/>
        </w:rPr>
        <w:t xml:space="preserve">policy and procedure </w:t>
      </w:r>
      <w:r w:rsidR="00973D16" w:rsidRPr="00973D16">
        <w:rPr>
          <w:rFonts w:ascii="Verdana" w:hAnsi="Verdana"/>
          <w:sz w:val="24"/>
          <w:szCs w:val="24"/>
        </w:rPr>
        <w:t>remains relevant with the additions/amendments/reminders</w:t>
      </w:r>
      <w:r w:rsidR="000245E8">
        <w:rPr>
          <w:rFonts w:ascii="Verdana" w:hAnsi="Verdana"/>
          <w:sz w:val="24"/>
          <w:szCs w:val="24"/>
        </w:rPr>
        <w:t xml:space="preserve"> included below</w:t>
      </w:r>
      <w:r w:rsidR="00973D16" w:rsidRPr="00973D16">
        <w:rPr>
          <w:rFonts w:ascii="Verdana" w:hAnsi="Verdana"/>
          <w:sz w:val="24"/>
          <w:szCs w:val="24"/>
        </w:rPr>
        <w:t>:</w:t>
      </w:r>
    </w:p>
    <w:p w14:paraId="1E52670F" w14:textId="77777777" w:rsidR="000245E8" w:rsidRPr="000245E8" w:rsidRDefault="000245E8">
      <w:pPr>
        <w:rPr>
          <w:rFonts w:ascii="Verdana" w:hAnsi="Verdana"/>
          <w:b/>
          <w:bCs/>
          <w:sz w:val="24"/>
          <w:szCs w:val="24"/>
        </w:rPr>
      </w:pPr>
      <w:r w:rsidRPr="000245E8">
        <w:rPr>
          <w:rFonts w:ascii="Verdana" w:hAnsi="Verdana"/>
          <w:b/>
          <w:bCs/>
          <w:sz w:val="24"/>
          <w:szCs w:val="24"/>
        </w:rPr>
        <w:t>Reporting routes</w:t>
      </w:r>
    </w:p>
    <w:p w14:paraId="5A487753" w14:textId="77777777" w:rsidR="000245E8" w:rsidRPr="000245E8" w:rsidRDefault="000245E8" w:rsidP="000245E8">
      <w:pPr>
        <w:spacing w:after="0"/>
        <w:rPr>
          <w:rFonts w:ascii="Verdana" w:hAnsi="Verdana"/>
          <w:i/>
          <w:iCs/>
          <w:sz w:val="24"/>
          <w:szCs w:val="24"/>
          <w:u w:val="single"/>
        </w:rPr>
      </w:pPr>
      <w:r w:rsidRPr="000245E8">
        <w:rPr>
          <w:rFonts w:ascii="Verdana" w:hAnsi="Verdana"/>
          <w:i/>
          <w:iCs/>
          <w:sz w:val="24"/>
          <w:szCs w:val="24"/>
          <w:u w:val="single"/>
        </w:rPr>
        <w:t>Online routes</w:t>
      </w:r>
    </w:p>
    <w:p w14:paraId="291692EE" w14:textId="26F26776" w:rsidR="00973D16" w:rsidRDefault="00973D16" w:rsidP="000245E8">
      <w:pPr>
        <w:spacing w:after="0"/>
        <w:rPr>
          <w:rFonts w:ascii="Verdana" w:hAnsi="Verdana"/>
          <w:sz w:val="24"/>
          <w:szCs w:val="24"/>
        </w:rPr>
      </w:pPr>
      <w:r w:rsidRPr="00973D16">
        <w:rPr>
          <w:rFonts w:ascii="Verdana" w:hAnsi="Verdana"/>
          <w:sz w:val="24"/>
          <w:szCs w:val="24"/>
        </w:rPr>
        <w:t xml:space="preserve">Our current </w:t>
      </w:r>
      <w:r w:rsidRPr="008620C4">
        <w:rPr>
          <w:rFonts w:ascii="Verdana" w:hAnsi="Verdana"/>
          <w:sz w:val="24"/>
          <w:szCs w:val="24"/>
        </w:rPr>
        <w:t>D</w:t>
      </w:r>
      <w:r w:rsidR="00BF773E" w:rsidRPr="008620C4">
        <w:rPr>
          <w:rFonts w:ascii="Verdana" w:hAnsi="Verdana"/>
          <w:sz w:val="24"/>
          <w:szCs w:val="24"/>
        </w:rPr>
        <w:t>e</w:t>
      </w:r>
      <w:r w:rsidR="008620C4" w:rsidRPr="008620C4">
        <w:rPr>
          <w:rFonts w:ascii="Verdana" w:hAnsi="Verdana"/>
          <w:sz w:val="24"/>
          <w:szCs w:val="24"/>
        </w:rPr>
        <w:t>si</w:t>
      </w:r>
      <w:r w:rsidR="00BF773E" w:rsidRPr="008620C4">
        <w:rPr>
          <w:rFonts w:ascii="Verdana" w:hAnsi="Verdana"/>
          <w:sz w:val="24"/>
          <w:szCs w:val="24"/>
        </w:rPr>
        <w:t>gnated</w:t>
      </w:r>
      <w:r w:rsidR="00BF773E">
        <w:rPr>
          <w:rFonts w:ascii="Verdana" w:hAnsi="Verdana"/>
          <w:sz w:val="24"/>
          <w:szCs w:val="24"/>
        </w:rPr>
        <w:t xml:space="preserve"> </w:t>
      </w:r>
      <w:r w:rsidRPr="00973D16">
        <w:rPr>
          <w:rFonts w:ascii="Verdana" w:hAnsi="Verdana"/>
          <w:sz w:val="24"/>
          <w:szCs w:val="24"/>
        </w:rPr>
        <w:t>S</w:t>
      </w:r>
      <w:r w:rsidR="00BF773E">
        <w:rPr>
          <w:rFonts w:ascii="Verdana" w:hAnsi="Verdana"/>
          <w:sz w:val="24"/>
          <w:szCs w:val="24"/>
        </w:rPr>
        <w:t xml:space="preserve">afeguarding </w:t>
      </w:r>
      <w:r w:rsidRPr="00973D16">
        <w:rPr>
          <w:rFonts w:ascii="Verdana" w:hAnsi="Verdana"/>
          <w:sz w:val="24"/>
          <w:szCs w:val="24"/>
        </w:rPr>
        <w:t>L</w:t>
      </w:r>
      <w:r w:rsidR="00BF773E">
        <w:rPr>
          <w:rFonts w:ascii="Verdana" w:hAnsi="Verdana"/>
          <w:sz w:val="24"/>
          <w:szCs w:val="24"/>
        </w:rPr>
        <w:t>ead (DSL):</w:t>
      </w:r>
      <w:r w:rsidRPr="00973D16">
        <w:rPr>
          <w:rFonts w:ascii="Verdana" w:hAnsi="Verdana"/>
          <w:sz w:val="24"/>
          <w:szCs w:val="24"/>
        </w:rPr>
        <w:t xml:space="preserve"> Barbara </w:t>
      </w:r>
      <w:r>
        <w:rPr>
          <w:rFonts w:ascii="Verdana" w:hAnsi="Verdana"/>
          <w:sz w:val="24"/>
          <w:szCs w:val="24"/>
        </w:rPr>
        <w:t xml:space="preserve">Owen </w:t>
      </w:r>
      <w:hyperlink r:id="rId4" w:history="1">
        <w:r w:rsidRPr="00B9382A">
          <w:rPr>
            <w:rStyle w:val="Hyperlink"/>
            <w:rFonts w:ascii="Verdana" w:hAnsi="Verdana"/>
            <w:sz w:val="24"/>
            <w:szCs w:val="24"/>
          </w:rPr>
          <w:t>barbaraowen@chethams.com</w:t>
        </w:r>
      </w:hyperlink>
      <w:r>
        <w:rPr>
          <w:rFonts w:ascii="Verdana" w:hAnsi="Verdana"/>
          <w:sz w:val="24"/>
          <w:szCs w:val="24"/>
        </w:rPr>
        <w:t xml:space="preserve">  </w:t>
      </w:r>
    </w:p>
    <w:p w14:paraId="620F7DE4" w14:textId="77777777" w:rsidR="00BF773E" w:rsidRDefault="00973D16" w:rsidP="000245E8">
      <w:pPr>
        <w:spacing w:after="0"/>
        <w:rPr>
          <w:rFonts w:ascii="Verdana" w:hAnsi="Verdana"/>
          <w:sz w:val="24"/>
          <w:szCs w:val="24"/>
        </w:rPr>
      </w:pPr>
      <w:r>
        <w:rPr>
          <w:rFonts w:ascii="Verdana" w:hAnsi="Verdana"/>
          <w:sz w:val="24"/>
          <w:szCs w:val="24"/>
        </w:rPr>
        <w:t>Dep</w:t>
      </w:r>
      <w:r w:rsidR="00BF773E">
        <w:rPr>
          <w:rFonts w:ascii="Verdana" w:hAnsi="Verdana"/>
          <w:sz w:val="24"/>
          <w:szCs w:val="24"/>
        </w:rPr>
        <w:t>uty</w:t>
      </w:r>
      <w:r>
        <w:rPr>
          <w:rFonts w:ascii="Verdana" w:hAnsi="Verdana"/>
          <w:sz w:val="24"/>
          <w:szCs w:val="24"/>
        </w:rPr>
        <w:t xml:space="preserve"> DSLs</w:t>
      </w:r>
      <w:r w:rsidR="00BF773E">
        <w:rPr>
          <w:rFonts w:ascii="Verdana" w:hAnsi="Verdana"/>
          <w:sz w:val="24"/>
          <w:szCs w:val="24"/>
        </w:rPr>
        <w:t>:</w:t>
      </w:r>
      <w:r>
        <w:rPr>
          <w:rFonts w:ascii="Verdana" w:hAnsi="Verdana"/>
          <w:sz w:val="24"/>
          <w:szCs w:val="24"/>
        </w:rPr>
        <w:t xml:space="preserve"> </w:t>
      </w:r>
    </w:p>
    <w:p w14:paraId="075D6DF8" w14:textId="77777777" w:rsidR="00BF773E" w:rsidRDefault="00973D16" w:rsidP="000245E8">
      <w:pPr>
        <w:spacing w:after="0"/>
        <w:rPr>
          <w:rFonts w:ascii="Verdana" w:hAnsi="Verdana"/>
          <w:sz w:val="24"/>
          <w:szCs w:val="24"/>
        </w:rPr>
      </w:pPr>
      <w:r>
        <w:rPr>
          <w:rFonts w:ascii="Verdana" w:hAnsi="Verdana"/>
          <w:sz w:val="24"/>
          <w:szCs w:val="24"/>
        </w:rPr>
        <w:t xml:space="preserve">Nicola Smith </w:t>
      </w:r>
      <w:hyperlink r:id="rId5" w:history="1">
        <w:r w:rsidRPr="00B9382A">
          <w:rPr>
            <w:rStyle w:val="Hyperlink"/>
            <w:rFonts w:ascii="Verdana" w:hAnsi="Verdana"/>
            <w:sz w:val="24"/>
            <w:szCs w:val="24"/>
          </w:rPr>
          <w:t>nicolasmith@chethams.com</w:t>
        </w:r>
      </w:hyperlink>
      <w:r>
        <w:rPr>
          <w:rFonts w:ascii="Verdana" w:hAnsi="Verdana"/>
          <w:sz w:val="24"/>
          <w:szCs w:val="24"/>
        </w:rPr>
        <w:t xml:space="preserve">   </w:t>
      </w:r>
    </w:p>
    <w:p w14:paraId="26508A47" w14:textId="77777777" w:rsidR="00395AAC" w:rsidRDefault="00973D16" w:rsidP="000245E8">
      <w:pPr>
        <w:spacing w:after="0"/>
        <w:rPr>
          <w:rFonts w:ascii="Verdana" w:hAnsi="Verdana"/>
          <w:sz w:val="24"/>
          <w:szCs w:val="24"/>
        </w:rPr>
      </w:pPr>
      <w:r>
        <w:rPr>
          <w:rFonts w:ascii="Verdana" w:hAnsi="Verdana"/>
          <w:sz w:val="24"/>
          <w:szCs w:val="24"/>
        </w:rPr>
        <w:t xml:space="preserve">and </w:t>
      </w:r>
      <w:hyperlink r:id="rId6" w:history="1">
        <w:r w:rsidRPr="00B9382A">
          <w:rPr>
            <w:rStyle w:val="Hyperlink"/>
            <w:rFonts w:ascii="Verdana" w:hAnsi="Verdana"/>
            <w:sz w:val="24"/>
            <w:szCs w:val="24"/>
          </w:rPr>
          <w:t>ianmayer@chethams.com</w:t>
        </w:r>
      </w:hyperlink>
      <w:r>
        <w:rPr>
          <w:rFonts w:ascii="Verdana" w:hAnsi="Verdana"/>
          <w:sz w:val="24"/>
          <w:szCs w:val="24"/>
        </w:rPr>
        <w:t xml:space="preserve"> </w:t>
      </w:r>
    </w:p>
    <w:p w14:paraId="7AD58EB2" w14:textId="77777777" w:rsidR="002D4574" w:rsidRDefault="00395AAC">
      <w:pPr>
        <w:rPr>
          <w:rFonts w:ascii="Verdana" w:hAnsi="Verdana"/>
          <w:sz w:val="24"/>
          <w:szCs w:val="24"/>
        </w:rPr>
      </w:pPr>
      <w:r>
        <w:rPr>
          <w:rFonts w:ascii="Verdana" w:hAnsi="Verdana"/>
          <w:sz w:val="24"/>
          <w:szCs w:val="24"/>
        </w:rPr>
        <w:t>All three are</w:t>
      </w:r>
      <w:r w:rsidR="00973D16">
        <w:rPr>
          <w:rFonts w:ascii="Verdana" w:hAnsi="Verdana"/>
          <w:sz w:val="24"/>
          <w:szCs w:val="24"/>
        </w:rPr>
        <w:t xml:space="preserve"> available by email</w:t>
      </w:r>
      <w:r>
        <w:rPr>
          <w:rFonts w:ascii="Verdana" w:hAnsi="Verdana"/>
          <w:sz w:val="24"/>
          <w:szCs w:val="24"/>
        </w:rPr>
        <w:t>.</w:t>
      </w:r>
      <w:r w:rsidR="002D4574">
        <w:rPr>
          <w:rFonts w:ascii="Verdana" w:hAnsi="Verdana"/>
          <w:sz w:val="24"/>
          <w:szCs w:val="24"/>
        </w:rPr>
        <w:t xml:space="preserve"> </w:t>
      </w:r>
    </w:p>
    <w:p w14:paraId="6DD038C0" w14:textId="77777777" w:rsidR="002D4574" w:rsidRDefault="002D4574">
      <w:pPr>
        <w:rPr>
          <w:rFonts w:ascii="Verdana" w:hAnsi="Verdana"/>
          <w:sz w:val="24"/>
          <w:szCs w:val="24"/>
        </w:rPr>
      </w:pPr>
      <w:r>
        <w:rPr>
          <w:rFonts w:ascii="Verdana" w:hAnsi="Verdana"/>
          <w:sz w:val="24"/>
          <w:szCs w:val="24"/>
        </w:rPr>
        <w:t xml:space="preserve">We continue to use the normal reporting routes. For </w:t>
      </w:r>
      <w:r w:rsidRPr="002D4574">
        <w:rPr>
          <w:rFonts w:ascii="Verdana" w:hAnsi="Verdana"/>
          <w:b/>
          <w:bCs/>
          <w:sz w:val="24"/>
          <w:szCs w:val="24"/>
        </w:rPr>
        <w:t>staff</w:t>
      </w:r>
      <w:r>
        <w:rPr>
          <w:rFonts w:ascii="Verdana" w:hAnsi="Verdana"/>
          <w:sz w:val="24"/>
          <w:szCs w:val="24"/>
        </w:rPr>
        <w:t xml:space="preserve"> this is by Concern Form (</w:t>
      </w:r>
      <w:r w:rsidR="003819A5">
        <w:rPr>
          <w:rFonts w:ascii="Verdana" w:hAnsi="Verdana"/>
          <w:sz w:val="24"/>
          <w:szCs w:val="24"/>
        </w:rPr>
        <w:t>A</w:t>
      </w:r>
      <w:r>
        <w:rPr>
          <w:rFonts w:ascii="Verdana" w:hAnsi="Verdana"/>
          <w:sz w:val="24"/>
          <w:szCs w:val="24"/>
        </w:rPr>
        <w:t xml:space="preserve">ppendix </w:t>
      </w:r>
      <w:r w:rsidR="003819A5">
        <w:rPr>
          <w:rFonts w:ascii="Verdana" w:hAnsi="Verdana"/>
          <w:sz w:val="24"/>
          <w:szCs w:val="24"/>
        </w:rPr>
        <w:t xml:space="preserve">3 </w:t>
      </w:r>
      <w:r>
        <w:rPr>
          <w:rFonts w:ascii="Verdana" w:hAnsi="Verdana"/>
          <w:sz w:val="24"/>
          <w:szCs w:val="24"/>
        </w:rPr>
        <w:t>to the existing policy) or for a smaller number of staff by using CPOMS (these staff already know they have access for reporting routes</w:t>
      </w:r>
      <w:r w:rsidR="00395AAC">
        <w:rPr>
          <w:rFonts w:ascii="Verdana" w:hAnsi="Verdana"/>
          <w:sz w:val="24"/>
          <w:szCs w:val="24"/>
        </w:rPr>
        <w:t xml:space="preserve"> i.e. if staff are not aware of this route they have not been given access)</w:t>
      </w:r>
      <w:r>
        <w:rPr>
          <w:rFonts w:ascii="Verdana" w:hAnsi="Verdana"/>
          <w:sz w:val="24"/>
          <w:szCs w:val="24"/>
        </w:rPr>
        <w:t xml:space="preserve">.  </w:t>
      </w:r>
    </w:p>
    <w:p w14:paraId="681E01C7" w14:textId="77777777" w:rsidR="000245E8" w:rsidRDefault="002D4574" w:rsidP="000245E8">
      <w:pPr>
        <w:rPr>
          <w:rFonts w:ascii="Verdana" w:hAnsi="Verdana"/>
          <w:sz w:val="24"/>
          <w:szCs w:val="24"/>
        </w:rPr>
      </w:pPr>
      <w:r>
        <w:rPr>
          <w:rFonts w:ascii="Verdana" w:hAnsi="Verdana"/>
          <w:sz w:val="24"/>
          <w:szCs w:val="24"/>
        </w:rPr>
        <w:t xml:space="preserve">Another possibility is via the ‘Be Safe’ button on the </w:t>
      </w:r>
      <w:r w:rsidRPr="002D4574">
        <w:rPr>
          <w:rFonts w:ascii="Verdana" w:hAnsi="Verdana"/>
          <w:b/>
          <w:bCs/>
          <w:sz w:val="24"/>
          <w:szCs w:val="24"/>
        </w:rPr>
        <w:t>Staff or Student</w:t>
      </w:r>
      <w:r>
        <w:rPr>
          <w:rFonts w:ascii="Verdana" w:hAnsi="Verdana"/>
          <w:sz w:val="24"/>
          <w:szCs w:val="24"/>
        </w:rPr>
        <w:t xml:space="preserve"> log in page. All students and staff can use this route or could simply email direct to one of the DSLs.</w:t>
      </w:r>
      <w:r w:rsidR="000245E8" w:rsidRPr="000245E8">
        <w:rPr>
          <w:rFonts w:ascii="Verdana" w:hAnsi="Verdana"/>
          <w:sz w:val="24"/>
          <w:szCs w:val="24"/>
        </w:rPr>
        <w:t xml:space="preserve"> </w:t>
      </w:r>
    </w:p>
    <w:p w14:paraId="62371C03" w14:textId="77777777" w:rsidR="002D4574" w:rsidRDefault="000245E8">
      <w:pPr>
        <w:rPr>
          <w:rFonts w:ascii="Verdana" w:hAnsi="Verdana"/>
          <w:sz w:val="24"/>
          <w:szCs w:val="24"/>
        </w:rPr>
      </w:pPr>
      <w:r>
        <w:rPr>
          <w:rFonts w:ascii="Verdana" w:hAnsi="Verdana"/>
          <w:sz w:val="24"/>
          <w:szCs w:val="24"/>
        </w:rPr>
        <w:t xml:space="preserve">The Designated Officer (formerly Local Authority Designated Officer, LADO) can be contacted as described in the policy using the form in </w:t>
      </w:r>
      <w:r w:rsidR="003819A5">
        <w:rPr>
          <w:rFonts w:ascii="Verdana" w:hAnsi="Verdana"/>
          <w:sz w:val="24"/>
          <w:szCs w:val="24"/>
        </w:rPr>
        <w:t>A</w:t>
      </w:r>
      <w:r>
        <w:rPr>
          <w:rFonts w:ascii="Verdana" w:hAnsi="Verdana"/>
          <w:sz w:val="24"/>
          <w:szCs w:val="24"/>
        </w:rPr>
        <w:t>ppendix</w:t>
      </w:r>
      <w:r w:rsidR="003819A5">
        <w:rPr>
          <w:rFonts w:ascii="Verdana" w:hAnsi="Verdana"/>
          <w:sz w:val="24"/>
          <w:szCs w:val="24"/>
        </w:rPr>
        <w:t xml:space="preserve"> 6</w:t>
      </w:r>
      <w:r>
        <w:rPr>
          <w:rFonts w:ascii="Verdana" w:hAnsi="Verdana"/>
          <w:sz w:val="24"/>
          <w:szCs w:val="24"/>
        </w:rPr>
        <w:t xml:space="preserve">. The </w:t>
      </w:r>
      <w:r w:rsidRPr="00442927">
        <w:rPr>
          <w:rFonts w:ascii="Verdana" w:hAnsi="Verdana"/>
          <w:sz w:val="24"/>
          <w:szCs w:val="24"/>
          <w:u w:val="single"/>
        </w:rPr>
        <w:t xml:space="preserve">specific </w:t>
      </w:r>
      <w:r>
        <w:rPr>
          <w:rFonts w:ascii="Verdana" w:hAnsi="Verdana"/>
          <w:sz w:val="24"/>
          <w:szCs w:val="24"/>
        </w:rPr>
        <w:t xml:space="preserve">role of the LADO is to address concerns raised about professionals working with young people. </w:t>
      </w:r>
    </w:p>
    <w:p w14:paraId="773A8E6E" w14:textId="77777777" w:rsidR="00973D16" w:rsidRDefault="002D4574">
      <w:pPr>
        <w:rPr>
          <w:rFonts w:ascii="Verdana" w:hAnsi="Verdana"/>
          <w:sz w:val="24"/>
          <w:szCs w:val="24"/>
        </w:rPr>
      </w:pPr>
      <w:r w:rsidRPr="000245E8">
        <w:rPr>
          <w:rFonts w:ascii="Verdana" w:hAnsi="Verdana"/>
          <w:i/>
          <w:iCs/>
          <w:sz w:val="24"/>
          <w:szCs w:val="24"/>
          <w:u w:val="single"/>
        </w:rPr>
        <w:t>Offline routes</w:t>
      </w:r>
      <w:r w:rsidRPr="000245E8">
        <w:rPr>
          <w:rFonts w:ascii="Verdana" w:hAnsi="Verdana"/>
          <w:sz w:val="24"/>
          <w:szCs w:val="24"/>
          <w:u w:val="single"/>
        </w:rPr>
        <w:t>:</w:t>
      </w:r>
      <w:r>
        <w:rPr>
          <w:rFonts w:ascii="Verdana" w:hAnsi="Verdana"/>
          <w:sz w:val="24"/>
          <w:szCs w:val="24"/>
        </w:rPr>
        <w:t xml:space="preserve"> </w:t>
      </w:r>
      <w:r w:rsidR="000245E8">
        <w:rPr>
          <w:rFonts w:ascii="Verdana" w:hAnsi="Verdana"/>
          <w:sz w:val="24"/>
          <w:szCs w:val="24"/>
        </w:rPr>
        <w:t>C</w:t>
      </w:r>
      <w:r>
        <w:rPr>
          <w:rFonts w:ascii="Verdana" w:hAnsi="Verdana"/>
          <w:sz w:val="24"/>
          <w:szCs w:val="24"/>
        </w:rPr>
        <w:t>all Security on the school landline number 0161-834-9644</w:t>
      </w:r>
      <w:r w:rsidR="00062C43">
        <w:rPr>
          <w:rFonts w:ascii="Verdana" w:hAnsi="Verdana"/>
          <w:sz w:val="24"/>
          <w:szCs w:val="24"/>
        </w:rPr>
        <w:t xml:space="preserve"> and ask for a message to be sent to one of the DSLs, leave a telephone number and one of </w:t>
      </w:r>
      <w:r w:rsidR="000245E8">
        <w:rPr>
          <w:rFonts w:ascii="Verdana" w:hAnsi="Verdana"/>
          <w:sz w:val="24"/>
          <w:szCs w:val="24"/>
        </w:rPr>
        <w:t xml:space="preserve">them will return your </w:t>
      </w:r>
      <w:r w:rsidR="00062C43">
        <w:rPr>
          <w:rFonts w:ascii="Verdana" w:hAnsi="Verdana"/>
          <w:sz w:val="24"/>
          <w:szCs w:val="24"/>
        </w:rPr>
        <w:t>call.</w:t>
      </w:r>
      <w:r w:rsidR="00395AAC" w:rsidRPr="00395AAC">
        <w:rPr>
          <w:rFonts w:ascii="Verdana" w:hAnsi="Verdana"/>
          <w:sz w:val="24"/>
          <w:szCs w:val="24"/>
        </w:rPr>
        <w:t xml:space="preserve"> </w:t>
      </w:r>
      <w:r w:rsidR="00395AAC">
        <w:rPr>
          <w:rFonts w:ascii="Verdana" w:hAnsi="Verdana"/>
          <w:sz w:val="24"/>
          <w:szCs w:val="24"/>
        </w:rPr>
        <w:t xml:space="preserve">The Security </w:t>
      </w:r>
      <w:r w:rsidR="00395AAC">
        <w:rPr>
          <w:rFonts w:ascii="Verdana" w:hAnsi="Verdana"/>
          <w:sz w:val="24"/>
          <w:szCs w:val="24"/>
        </w:rPr>
        <w:lastRenderedPageBreak/>
        <w:t>guards are in place 24</w:t>
      </w:r>
      <w:r w:rsidR="003819A5">
        <w:rPr>
          <w:rFonts w:ascii="Verdana" w:hAnsi="Verdana"/>
          <w:sz w:val="24"/>
          <w:szCs w:val="24"/>
        </w:rPr>
        <w:t xml:space="preserve"> </w:t>
      </w:r>
      <w:r w:rsidR="00395AAC">
        <w:rPr>
          <w:rFonts w:ascii="Verdana" w:hAnsi="Verdana"/>
          <w:sz w:val="24"/>
          <w:szCs w:val="24"/>
        </w:rPr>
        <w:t>hours per day and 7 days per week. The Leadership Group is also contactable via Security.</w:t>
      </w:r>
    </w:p>
    <w:p w14:paraId="1C770F05" w14:textId="3C77EBEA" w:rsidR="00062C43" w:rsidRDefault="00395AAC">
      <w:pPr>
        <w:rPr>
          <w:rFonts w:ascii="Verdana" w:hAnsi="Verdana"/>
          <w:sz w:val="24"/>
          <w:szCs w:val="24"/>
        </w:rPr>
      </w:pPr>
      <w:r>
        <w:rPr>
          <w:rFonts w:ascii="Verdana" w:hAnsi="Verdana"/>
          <w:sz w:val="24"/>
          <w:szCs w:val="24"/>
        </w:rPr>
        <w:t>A</w:t>
      </w:r>
      <w:r w:rsidR="00062C43">
        <w:rPr>
          <w:rFonts w:ascii="Verdana" w:hAnsi="Verdana"/>
          <w:sz w:val="24"/>
          <w:szCs w:val="24"/>
        </w:rPr>
        <w:t xml:space="preserve">nyone </w:t>
      </w:r>
      <w:r>
        <w:rPr>
          <w:rFonts w:ascii="Verdana" w:hAnsi="Verdana"/>
          <w:sz w:val="24"/>
          <w:szCs w:val="24"/>
        </w:rPr>
        <w:t>wishing to report a safeguarding concern</w:t>
      </w:r>
      <w:r w:rsidR="00442927">
        <w:rPr>
          <w:rFonts w:ascii="Verdana" w:hAnsi="Verdana"/>
          <w:sz w:val="24"/>
          <w:szCs w:val="24"/>
        </w:rPr>
        <w:t xml:space="preserve"> but is unable or uncomfortable about using normal school </w:t>
      </w:r>
      <w:r w:rsidR="00442927" w:rsidRPr="008620C4">
        <w:rPr>
          <w:rFonts w:ascii="Verdana" w:hAnsi="Verdana"/>
          <w:sz w:val="24"/>
          <w:szCs w:val="24"/>
        </w:rPr>
        <w:t xml:space="preserve">routes, </w:t>
      </w:r>
      <w:r w:rsidR="00062C43" w:rsidRPr="008620C4">
        <w:rPr>
          <w:rFonts w:ascii="Verdana" w:hAnsi="Verdana"/>
          <w:sz w:val="24"/>
          <w:szCs w:val="24"/>
        </w:rPr>
        <w:t>can</w:t>
      </w:r>
      <w:r w:rsidR="00062C43">
        <w:rPr>
          <w:rFonts w:ascii="Verdana" w:hAnsi="Verdana"/>
          <w:sz w:val="24"/>
          <w:szCs w:val="24"/>
        </w:rPr>
        <w:t xml:space="preserve"> call the ‘Front Door’ of Manchester Safeguarding Partnership on 0161-234-5001.</w:t>
      </w:r>
    </w:p>
    <w:p w14:paraId="1E87EC70" w14:textId="77777777" w:rsidR="000245E8" w:rsidRDefault="00062C43">
      <w:pPr>
        <w:rPr>
          <w:rFonts w:ascii="Verdana" w:hAnsi="Verdana"/>
          <w:sz w:val="24"/>
          <w:szCs w:val="24"/>
        </w:rPr>
      </w:pPr>
      <w:r>
        <w:rPr>
          <w:rFonts w:ascii="Verdana" w:hAnsi="Verdana"/>
          <w:sz w:val="24"/>
          <w:szCs w:val="24"/>
        </w:rPr>
        <w:t xml:space="preserve">Our </w:t>
      </w:r>
      <w:r w:rsidRPr="00C02DC7">
        <w:rPr>
          <w:rFonts w:ascii="Verdana" w:hAnsi="Verdana"/>
          <w:b/>
          <w:bCs/>
          <w:sz w:val="24"/>
          <w:szCs w:val="24"/>
        </w:rPr>
        <w:t>Looked After Children</w:t>
      </w:r>
      <w:r>
        <w:rPr>
          <w:rFonts w:ascii="Verdana" w:hAnsi="Verdana"/>
          <w:sz w:val="24"/>
          <w:szCs w:val="24"/>
        </w:rPr>
        <w:t xml:space="preserve"> are being cared for in the same way they would </w:t>
      </w:r>
      <w:r w:rsidR="00395AAC">
        <w:rPr>
          <w:rFonts w:ascii="Verdana" w:hAnsi="Verdana"/>
          <w:sz w:val="24"/>
          <w:szCs w:val="24"/>
        </w:rPr>
        <w:t xml:space="preserve">be </w:t>
      </w:r>
      <w:r>
        <w:rPr>
          <w:rFonts w:ascii="Verdana" w:hAnsi="Verdana"/>
          <w:sz w:val="24"/>
          <w:szCs w:val="24"/>
        </w:rPr>
        <w:t>if they were on holiday from school but they are receiving additional support from House Staff.</w:t>
      </w:r>
    </w:p>
    <w:p w14:paraId="5F865250" w14:textId="77777777" w:rsidR="000245E8" w:rsidRPr="000245E8" w:rsidRDefault="000245E8">
      <w:pPr>
        <w:rPr>
          <w:rFonts w:ascii="Verdana" w:hAnsi="Verdana"/>
          <w:b/>
          <w:bCs/>
          <w:sz w:val="24"/>
          <w:szCs w:val="24"/>
        </w:rPr>
      </w:pPr>
      <w:r>
        <w:rPr>
          <w:rFonts w:ascii="Verdana" w:hAnsi="Verdana"/>
          <w:b/>
          <w:bCs/>
          <w:sz w:val="24"/>
          <w:szCs w:val="24"/>
        </w:rPr>
        <w:t xml:space="preserve">External </w:t>
      </w:r>
      <w:r w:rsidRPr="000245E8">
        <w:rPr>
          <w:rFonts w:ascii="Verdana" w:hAnsi="Verdana"/>
          <w:b/>
          <w:bCs/>
          <w:sz w:val="24"/>
          <w:szCs w:val="24"/>
        </w:rPr>
        <w:t>Updates</w:t>
      </w:r>
    </w:p>
    <w:p w14:paraId="3F10A7CC" w14:textId="77777777" w:rsidR="00062C43" w:rsidRDefault="00062C43">
      <w:pPr>
        <w:rPr>
          <w:rFonts w:ascii="Verdana" w:hAnsi="Verdana"/>
          <w:sz w:val="24"/>
          <w:szCs w:val="24"/>
        </w:rPr>
      </w:pPr>
      <w:r>
        <w:rPr>
          <w:rFonts w:ascii="Verdana" w:hAnsi="Verdana"/>
          <w:sz w:val="24"/>
          <w:szCs w:val="24"/>
        </w:rPr>
        <w:t xml:space="preserve">The school is receiving regular updates from the following:  </w:t>
      </w:r>
    </w:p>
    <w:p w14:paraId="7D0203B0" w14:textId="77777777" w:rsidR="00062C43" w:rsidRDefault="00062C43" w:rsidP="008B00F6">
      <w:pPr>
        <w:spacing w:after="0"/>
        <w:rPr>
          <w:rFonts w:ascii="Verdana" w:hAnsi="Verdana"/>
          <w:sz w:val="24"/>
          <w:szCs w:val="24"/>
        </w:rPr>
      </w:pPr>
      <w:r>
        <w:rPr>
          <w:rFonts w:ascii="Verdana" w:hAnsi="Verdana"/>
          <w:sz w:val="24"/>
          <w:szCs w:val="24"/>
        </w:rPr>
        <w:t>The Boarding Schools Associatio</w:t>
      </w:r>
      <w:r w:rsidR="008B00F6">
        <w:rPr>
          <w:rFonts w:ascii="Verdana" w:hAnsi="Verdana"/>
          <w:sz w:val="24"/>
          <w:szCs w:val="24"/>
        </w:rPr>
        <w:t>n</w:t>
      </w:r>
    </w:p>
    <w:p w14:paraId="51547B2F" w14:textId="77777777" w:rsidR="008B00F6" w:rsidRDefault="008B00F6" w:rsidP="008B00F6">
      <w:pPr>
        <w:spacing w:after="0"/>
        <w:rPr>
          <w:rFonts w:ascii="Verdana" w:hAnsi="Verdana"/>
          <w:sz w:val="24"/>
          <w:szCs w:val="24"/>
        </w:rPr>
      </w:pPr>
      <w:r>
        <w:rPr>
          <w:rFonts w:ascii="Verdana" w:hAnsi="Verdana"/>
          <w:sz w:val="24"/>
          <w:szCs w:val="24"/>
        </w:rPr>
        <w:t xml:space="preserve">Public Health England </w:t>
      </w:r>
    </w:p>
    <w:p w14:paraId="3106AAD8" w14:textId="77777777" w:rsidR="008B00F6" w:rsidRDefault="008B00F6" w:rsidP="008B00F6">
      <w:pPr>
        <w:spacing w:after="0"/>
        <w:rPr>
          <w:rFonts w:ascii="Verdana" w:hAnsi="Verdana"/>
          <w:sz w:val="24"/>
          <w:szCs w:val="24"/>
        </w:rPr>
      </w:pPr>
      <w:r>
        <w:rPr>
          <w:rFonts w:ascii="Verdana" w:hAnsi="Verdana"/>
          <w:sz w:val="24"/>
          <w:szCs w:val="24"/>
        </w:rPr>
        <w:t>Independent Schools Council</w:t>
      </w:r>
    </w:p>
    <w:p w14:paraId="67D4E21B" w14:textId="77777777" w:rsidR="008B00F6" w:rsidRDefault="008B00F6" w:rsidP="008B00F6">
      <w:pPr>
        <w:spacing w:after="0"/>
        <w:rPr>
          <w:rFonts w:ascii="Verdana" w:hAnsi="Verdana"/>
          <w:sz w:val="24"/>
          <w:szCs w:val="24"/>
        </w:rPr>
      </w:pPr>
      <w:r>
        <w:rPr>
          <w:rFonts w:ascii="Verdana" w:hAnsi="Verdana"/>
          <w:sz w:val="24"/>
          <w:szCs w:val="24"/>
        </w:rPr>
        <w:t xml:space="preserve">Manchester City Council – education and safeguarding. </w:t>
      </w:r>
    </w:p>
    <w:p w14:paraId="6CF30424" w14:textId="77777777" w:rsidR="008B00F6" w:rsidRDefault="008B00F6" w:rsidP="008B00F6">
      <w:pPr>
        <w:spacing w:after="0"/>
        <w:rPr>
          <w:rFonts w:ascii="Verdana" w:hAnsi="Verdana"/>
          <w:sz w:val="24"/>
          <w:szCs w:val="24"/>
        </w:rPr>
      </w:pPr>
    </w:p>
    <w:p w14:paraId="41F2CD38" w14:textId="77777777" w:rsidR="00C02DC7" w:rsidRPr="00C02DC7" w:rsidRDefault="00C02DC7">
      <w:pPr>
        <w:rPr>
          <w:rFonts w:ascii="Verdana" w:hAnsi="Verdana"/>
          <w:b/>
          <w:bCs/>
          <w:sz w:val="24"/>
          <w:szCs w:val="24"/>
        </w:rPr>
      </w:pPr>
      <w:r w:rsidRPr="00C02DC7">
        <w:rPr>
          <w:rFonts w:ascii="Verdana" w:hAnsi="Verdana"/>
          <w:b/>
          <w:bCs/>
          <w:sz w:val="24"/>
          <w:szCs w:val="24"/>
        </w:rPr>
        <w:t>Meetings and management</w:t>
      </w:r>
    </w:p>
    <w:p w14:paraId="1AB7A5CD" w14:textId="77777777" w:rsidR="00395AAC" w:rsidRDefault="00062C43">
      <w:pPr>
        <w:rPr>
          <w:rFonts w:ascii="Verdana" w:hAnsi="Verdana"/>
          <w:sz w:val="24"/>
          <w:szCs w:val="24"/>
        </w:rPr>
      </w:pPr>
      <w:r>
        <w:rPr>
          <w:rFonts w:ascii="Verdana" w:hAnsi="Verdana"/>
          <w:sz w:val="24"/>
          <w:szCs w:val="24"/>
        </w:rPr>
        <w:t>Various regular meetings of key staff continue e.g.</w:t>
      </w:r>
      <w:r w:rsidR="00C02DC7">
        <w:rPr>
          <w:rFonts w:ascii="Verdana" w:hAnsi="Verdana"/>
          <w:sz w:val="24"/>
          <w:szCs w:val="24"/>
        </w:rPr>
        <w:t xml:space="preserve"> Leadership Group,</w:t>
      </w:r>
      <w:r>
        <w:rPr>
          <w:rFonts w:ascii="Verdana" w:hAnsi="Verdana"/>
          <w:sz w:val="24"/>
          <w:szCs w:val="24"/>
        </w:rPr>
        <w:t xml:space="preserve"> Pastoral Team, Heads of Department, Music Management</w:t>
      </w:r>
      <w:r w:rsidR="004B2C04">
        <w:rPr>
          <w:rFonts w:ascii="Verdana" w:hAnsi="Verdana"/>
          <w:sz w:val="24"/>
          <w:szCs w:val="24"/>
        </w:rPr>
        <w:t xml:space="preserve"> etc.  These happen mostly via TEAMS. </w:t>
      </w:r>
    </w:p>
    <w:p w14:paraId="126075C1" w14:textId="77777777" w:rsidR="00062C43" w:rsidRDefault="00395AAC">
      <w:pPr>
        <w:rPr>
          <w:rFonts w:ascii="Verdana" w:hAnsi="Verdana"/>
          <w:sz w:val="24"/>
          <w:szCs w:val="24"/>
        </w:rPr>
      </w:pPr>
      <w:r>
        <w:rPr>
          <w:rFonts w:ascii="Verdana" w:hAnsi="Verdana"/>
          <w:sz w:val="24"/>
          <w:szCs w:val="24"/>
        </w:rPr>
        <w:t>T</w:t>
      </w:r>
      <w:r w:rsidR="004B2C04">
        <w:rPr>
          <w:rFonts w:ascii="Verdana" w:hAnsi="Verdana"/>
          <w:sz w:val="24"/>
          <w:szCs w:val="24"/>
        </w:rPr>
        <w:t xml:space="preserve">EAMS is an online platform which is accessible only to those with a </w:t>
      </w:r>
      <w:proofErr w:type="spellStart"/>
      <w:r w:rsidR="004B2C04">
        <w:rPr>
          <w:rFonts w:ascii="Verdana" w:hAnsi="Verdana"/>
          <w:sz w:val="24"/>
          <w:szCs w:val="24"/>
        </w:rPr>
        <w:t>Chetham’s</w:t>
      </w:r>
      <w:proofErr w:type="spellEnd"/>
      <w:r w:rsidR="004B2C04">
        <w:rPr>
          <w:rFonts w:ascii="Verdana" w:hAnsi="Verdana"/>
          <w:sz w:val="24"/>
          <w:szCs w:val="24"/>
        </w:rPr>
        <w:t xml:space="preserve"> email address.  Activity is logged and therefore there is a level of accountability.  </w:t>
      </w:r>
    </w:p>
    <w:p w14:paraId="19921D25" w14:textId="77777777" w:rsidR="004B2C04" w:rsidRPr="00C02DC7" w:rsidRDefault="004B2C04">
      <w:pPr>
        <w:rPr>
          <w:rFonts w:ascii="Verdana" w:hAnsi="Verdana"/>
          <w:b/>
          <w:bCs/>
          <w:sz w:val="24"/>
          <w:szCs w:val="24"/>
        </w:rPr>
      </w:pPr>
      <w:r w:rsidRPr="00C02DC7">
        <w:rPr>
          <w:rFonts w:ascii="Verdana" w:hAnsi="Verdana"/>
          <w:b/>
          <w:bCs/>
          <w:sz w:val="24"/>
          <w:szCs w:val="24"/>
        </w:rPr>
        <w:t>IT management</w:t>
      </w:r>
    </w:p>
    <w:p w14:paraId="1574D87B" w14:textId="77777777" w:rsidR="004B2C04" w:rsidRDefault="004B2C04">
      <w:pPr>
        <w:rPr>
          <w:rFonts w:ascii="Verdana" w:hAnsi="Verdana"/>
          <w:sz w:val="24"/>
          <w:szCs w:val="24"/>
        </w:rPr>
      </w:pPr>
      <w:r>
        <w:rPr>
          <w:rFonts w:ascii="Verdana" w:hAnsi="Verdana"/>
          <w:sz w:val="24"/>
          <w:szCs w:val="24"/>
        </w:rPr>
        <w:t>Provision for IT and checking that the system remains operational continues to be in place.  Th</w:t>
      </w:r>
      <w:r w:rsidR="00C02DC7">
        <w:rPr>
          <w:rFonts w:ascii="Verdana" w:hAnsi="Verdana"/>
          <w:sz w:val="24"/>
          <w:szCs w:val="24"/>
        </w:rPr>
        <w:t>e Network Manager’s role can be supported by two other members of staff.  These</w:t>
      </w:r>
      <w:r>
        <w:rPr>
          <w:rFonts w:ascii="Verdana" w:hAnsi="Verdana"/>
          <w:sz w:val="24"/>
          <w:szCs w:val="24"/>
        </w:rPr>
        <w:t xml:space="preserve"> </w:t>
      </w:r>
      <w:r w:rsidR="00442927">
        <w:rPr>
          <w:rFonts w:ascii="Verdana" w:hAnsi="Verdana"/>
          <w:sz w:val="24"/>
          <w:szCs w:val="24"/>
        </w:rPr>
        <w:t>staff</w:t>
      </w:r>
      <w:r>
        <w:rPr>
          <w:rFonts w:ascii="Verdana" w:hAnsi="Verdana"/>
          <w:sz w:val="24"/>
          <w:szCs w:val="24"/>
        </w:rPr>
        <w:t xml:space="preserve"> are geographically separate </w:t>
      </w:r>
      <w:r w:rsidR="00C02DC7">
        <w:rPr>
          <w:rFonts w:ascii="Verdana" w:hAnsi="Verdana"/>
          <w:sz w:val="24"/>
          <w:szCs w:val="24"/>
        </w:rPr>
        <w:t>which</w:t>
      </w:r>
      <w:r>
        <w:rPr>
          <w:rFonts w:ascii="Verdana" w:hAnsi="Verdana"/>
          <w:sz w:val="24"/>
          <w:szCs w:val="24"/>
        </w:rPr>
        <w:t xml:space="preserve"> should mean that we have ongoing cover in the event of one of the</w:t>
      </w:r>
      <w:r w:rsidR="00147EAE">
        <w:rPr>
          <w:rFonts w:ascii="Verdana" w:hAnsi="Verdana"/>
          <w:sz w:val="24"/>
          <w:szCs w:val="24"/>
        </w:rPr>
        <w:t>m</w:t>
      </w:r>
      <w:r>
        <w:rPr>
          <w:rFonts w:ascii="Verdana" w:hAnsi="Verdana"/>
          <w:sz w:val="24"/>
          <w:szCs w:val="24"/>
        </w:rPr>
        <w:t xml:space="preserve"> being unab</w:t>
      </w:r>
      <w:r w:rsidR="00297E1B">
        <w:rPr>
          <w:rFonts w:ascii="Verdana" w:hAnsi="Verdana"/>
          <w:sz w:val="24"/>
          <w:szCs w:val="24"/>
        </w:rPr>
        <w:t>l</w:t>
      </w:r>
      <w:r>
        <w:rPr>
          <w:rFonts w:ascii="Verdana" w:hAnsi="Verdana"/>
          <w:sz w:val="24"/>
          <w:szCs w:val="24"/>
        </w:rPr>
        <w:t xml:space="preserve">e to work. </w:t>
      </w:r>
      <w:r w:rsidR="000245E8">
        <w:rPr>
          <w:rFonts w:ascii="Verdana" w:hAnsi="Verdana"/>
          <w:sz w:val="24"/>
          <w:szCs w:val="24"/>
        </w:rPr>
        <w:t>Most key staff have mobile numbers for colleagues so in the event of the network going down key staff would still be able to communicate with one another.</w:t>
      </w:r>
    </w:p>
    <w:p w14:paraId="3EA19776" w14:textId="77777777" w:rsidR="00297E1B" w:rsidRPr="00C02DC7" w:rsidRDefault="000245E8">
      <w:pPr>
        <w:rPr>
          <w:rFonts w:ascii="Verdana" w:hAnsi="Verdana"/>
          <w:b/>
          <w:bCs/>
          <w:sz w:val="24"/>
          <w:szCs w:val="24"/>
        </w:rPr>
      </w:pPr>
      <w:r>
        <w:rPr>
          <w:rFonts w:ascii="Verdana" w:hAnsi="Verdana"/>
          <w:b/>
          <w:bCs/>
          <w:sz w:val="24"/>
          <w:szCs w:val="24"/>
        </w:rPr>
        <w:t xml:space="preserve">School </w:t>
      </w:r>
      <w:r w:rsidR="00297E1B" w:rsidRPr="00C02DC7">
        <w:rPr>
          <w:rFonts w:ascii="Verdana" w:hAnsi="Verdana"/>
          <w:b/>
          <w:bCs/>
          <w:sz w:val="24"/>
          <w:szCs w:val="24"/>
        </w:rPr>
        <w:t>Updates</w:t>
      </w:r>
    </w:p>
    <w:p w14:paraId="583C6D39" w14:textId="77777777" w:rsidR="00297E1B" w:rsidRDefault="00297E1B">
      <w:pPr>
        <w:rPr>
          <w:rFonts w:ascii="Verdana" w:hAnsi="Verdana"/>
          <w:sz w:val="24"/>
          <w:szCs w:val="24"/>
        </w:rPr>
      </w:pPr>
      <w:r>
        <w:rPr>
          <w:rFonts w:ascii="Verdana" w:hAnsi="Verdana"/>
          <w:sz w:val="24"/>
          <w:szCs w:val="24"/>
        </w:rPr>
        <w:t xml:space="preserve">Nicola Smith, Vice Principal is circulating regular editions of </w:t>
      </w:r>
      <w:proofErr w:type="spellStart"/>
      <w:r>
        <w:rPr>
          <w:rFonts w:ascii="Verdana" w:hAnsi="Verdana"/>
          <w:sz w:val="24"/>
          <w:szCs w:val="24"/>
        </w:rPr>
        <w:t>Chets</w:t>
      </w:r>
      <w:proofErr w:type="spellEnd"/>
      <w:r>
        <w:rPr>
          <w:rFonts w:ascii="Verdana" w:hAnsi="Verdana"/>
          <w:sz w:val="24"/>
          <w:szCs w:val="24"/>
        </w:rPr>
        <w:t xml:space="preserve"> Chat.</w:t>
      </w:r>
      <w:r w:rsidR="00E202DD">
        <w:rPr>
          <w:rFonts w:ascii="Verdana" w:hAnsi="Verdana"/>
          <w:sz w:val="24"/>
          <w:szCs w:val="24"/>
        </w:rPr>
        <w:t xml:space="preserve"> This includes </w:t>
      </w:r>
      <w:r w:rsidR="00087A23">
        <w:rPr>
          <w:rFonts w:ascii="Verdana" w:hAnsi="Verdana"/>
          <w:sz w:val="24"/>
          <w:szCs w:val="24"/>
        </w:rPr>
        <w:t>ongoing guidance e.g. safety online, behaviour online,</w:t>
      </w:r>
      <w:r w:rsidR="00E202DD">
        <w:rPr>
          <w:rFonts w:ascii="Verdana" w:hAnsi="Verdana"/>
          <w:sz w:val="24"/>
          <w:szCs w:val="24"/>
        </w:rPr>
        <w:t xml:space="preserve"> well-being, organisational ideas, relaxation and staying physically fit.</w:t>
      </w:r>
    </w:p>
    <w:p w14:paraId="2136F801" w14:textId="77777777" w:rsidR="008B00F6" w:rsidRPr="00C02DC7" w:rsidRDefault="008B00F6">
      <w:pPr>
        <w:rPr>
          <w:rFonts w:ascii="Verdana" w:hAnsi="Verdana"/>
          <w:b/>
          <w:bCs/>
          <w:sz w:val="24"/>
          <w:szCs w:val="24"/>
        </w:rPr>
      </w:pPr>
      <w:r w:rsidRPr="00C02DC7">
        <w:rPr>
          <w:rFonts w:ascii="Verdana" w:hAnsi="Verdana"/>
          <w:b/>
          <w:bCs/>
          <w:sz w:val="24"/>
          <w:szCs w:val="24"/>
        </w:rPr>
        <w:t xml:space="preserve">Our online </w:t>
      </w:r>
      <w:r w:rsidR="00C02DC7">
        <w:rPr>
          <w:rFonts w:ascii="Verdana" w:hAnsi="Verdana"/>
          <w:b/>
          <w:bCs/>
          <w:sz w:val="24"/>
          <w:szCs w:val="24"/>
        </w:rPr>
        <w:t>S</w:t>
      </w:r>
      <w:r w:rsidRPr="00C02DC7">
        <w:rPr>
          <w:rFonts w:ascii="Verdana" w:hAnsi="Verdana"/>
          <w:b/>
          <w:bCs/>
          <w:sz w:val="24"/>
          <w:szCs w:val="24"/>
        </w:rPr>
        <w:t>chool</w:t>
      </w:r>
    </w:p>
    <w:p w14:paraId="54D4FF1A" w14:textId="77777777" w:rsidR="00C02DC7" w:rsidRDefault="00297E1B">
      <w:pPr>
        <w:rPr>
          <w:rFonts w:ascii="Verdana" w:hAnsi="Verdana"/>
          <w:sz w:val="24"/>
          <w:szCs w:val="24"/>
        </w:rPr>
      </w:pPr>
      <w:r>
        <w:rPr>
          <w:rFonts w:ascii="Verdana" w:hAnsi="Verdana"/>
          <w:sz w:val="24"/>
          <w:szCs w:val="24"/>
        </w:rPr>
        <w:t>The Boarding Staff are ensuring that all students are accounted for with a virtual register on a we</w:t>
      </w:r>
      <w:r w:rsidR="00147EAE">
        <w:rPr>
          <w:rFonts w:ascii="Verdana" w:hAnsi="Verdana"/>
          <w:sz w:val="24"/>
          <w:szCs w:val="24"/>
        </w:rPr>
        <w:t>e</w:t>
      </w:r>
      <w:r>
        <w:rPr>
          <w:rFonts w:ascii="Verdana" w:hAnsi="Verdana"/>
          <w:sz w:val="24"/>
          <w:szCs w:val="24"/>
        </w:rPr>
        <w:t xml:space="preserve">kly basis. Our </w:t>
      </w:r>
      <w:r w:rsidR="00E202DD">
        <w:rPr>
          <w:rFonts w:ascii="Verdana" w:hAnsi="Verdana"/>
          <w:sz w:val="24"/>
          <w:szCs w:val="24"/>
        </w:rPr>
        <w:t xml:space="preserve">electronic </w:t>
      </w:r>
      <w:r>
        <w:rPr>
          <w:rFonts w:ascii="Verdana" w:hAnsi="Verdana"/>
          <w:sz w:val="24"/>
          <w:szCs w:val="24"/>
        </w:rPr>
        <w:t>timetabl</w:t>
      </w:r>
      <w:r w:rsidR="00E202DD">
        <w:rPr>
          <w:rFonts w:ascii="Verdana" w:hAnsi="Verdana"/>
          <w:sz w:val="24"/>
          <w:szCs w:val="24"/>
        </w:rPr>
        <w:t>e</w:t>
      </w:r>
      <w:r w:rsidR="00147EAE">
        <w:rPr>
          <w:rFonts w:ascii="Verdana" w:hAnsi="Verdana"/>
          <w:sz w:val="24"/>
          <w:szCs w:val="24"/>
        </w:rPr>
        <w:t xml:space="preserve"> </w:t>
      </w:r>
      <w:proofErr w:type="spellStart"/>
      <w:r w:rsidR="00147EAE">
        <w:rPr>
          <w:rFonts w:ascii="Verdana" w:hAnsi="Verdana"/>
          <w:sz w:val="24"/>
          <w:szCs w:val="24"/>
        </w:rPr>
        <w:t>StREAM</w:t>
      </w:r>
      <w:proofErr w:type="spellEnd"/>
      <w:r w:rsidR="00147EAE">
        <w:rPr>
          <w:rFonts w:ascii="Verdana" w:hAnsi="Verdana"/>
          <w:sz w:val="24"/>
          <w:szCs w:val="24"/>
        </w:rPr>
        <w:t xml:space="preserve"> </w:t>
      </w:r>
      <w:r w:rsidR="00147EAE">
        <w:rPr>
          <w:rFonts w:ascii="Verdana" w:hAnsi="Verdana"/>
          <w:sz w:val="24"/>
          <w:szCs w:val="24"/>
        </w:rPr>
        <w:lastRenderedPageBreak/>
        <w:t>continues to run and is scheduling academic lessons in</w:t>
      </w:r>
      <w:r w:rsidR="00E202DD">
        <w:rPr>
          <w:rFonts w:ascii="Verdana" w:hAnsi="Verdana"/>
          <w:sz w:val="24"/>
          <w:szCs w:val="24"/>
        </w:rPr>
        <w:t>c</w:t>
      </w:r>
      <w:r w:rsidR="00147EAE">
        <w:rPr>
          <w:rFonts w:ascii="Verdana" w:hAnsi="Verdana"/>
          <w:sz w:val="24"/>
          <w:szCs w:val="24"/>
        </w:rPr>
        <w:t>luding group TEAMS sessions, 1:1 TEAMS tuition, related emails with work allocation</w:t>
      </w:r>
      <w:r w:rsidR="00087A23">
        <w:rPr>
          <w:rFonts w:ascii="Verdana" w:hAnsi="Verdana"/>
          <w:sz w:val="24"/>
          <w:szCs w:val="24"/>
        </w:rPr>
        <w:t>,</w:t>
      </w:r>
      <w:r w:rsidR="00147EAE">
        <w:rPr>
          <w:rFonts w:ascii="Verdana" w:hAnsi="Verdana"/>
          <w:sz w:val="24"/>
          <w:szCs w:val="24"/>
        </w:rPr>
        <w:t xml:space="preserve"> and instrumental sessions including: 1:1 tuition, ensembles, streamed concerts etc. </w:t>
      </w:r>
      <w:r w:rsidR="00C02DC7">
        <w:rPr>
          <w:rFonts w:ascii="Verdana" w:hAnsi="Verdana"/>
          <w:sz w:val="24"/>
          <w:szCs w:val="24"/>
        </w:rPr>
        <w:t>Academic and instrumental staff are checking attendance or interaction</w:t>
      </w:r>
      <w:r w:rsidR="00442927">
        <w:rPr>
          <w:rFonts w:ascii="Verdana" w:hAnsi="Verdana"/>
          <w:sz w:val="24"/>
          <w:szCs w:val="24"/>
        </w:rPr>
        <w:t xml:space="preserve"> (e.g. completing work and returning by email/TEAMS)</w:t>
      </w:r>
      <w:r w:rsidR="00C02DC7">
        <w:rPr>
          <w:rFonts w:ascii="Verdana" w:hAnsi="Verdana"/>
          <w:sz w:val="24"/>
          <w:szCs w:val="24"/>
        </w:rPr>
        <w:t xml:space="preserve"> of their students.</w:t>
      </w:r>
      <w:r w:rsidR="00C02DC7" w:rsidRPr="00C02DC7">
        <w:rPr>
          <w:rFonts w:ascii="Verdana" w:hAnsi="Verdana"/>
          <w:sz w:val="24"/>
          <w:szCs w:val="24"/>
        </w:rPr>
        <w:t xml:space="preserve"> </w:t>
      </w:r>
      <w:r w:rsidR="00C02DC7">
        <w:rPr>
          <w:rFonts w:ascii="Verdana" w:hAnsi="Verdana"/>
          <w:sz w:val="24"/>
          <w:szCs w:val="24"/>
        </w:rPr>
        <w:t xml:space="preserve">See the three </w:t>
      </w:r>
      <w:r w:rsidR="003819A5">
        <w:rPr>
          <w:rFonts w:ascii="Verdana" w:hAnsi="Verdana"/>
          <w:sz w:val="24"/>
          <w:szCs w:val="24"/>
        </w:rPr>
        <w:t>guidance sheets</w:t>
      </w:r>
      <w:r w:rsidR="00C02DC7">
        <w:rPr>
          <w:rFonts w:ascii="Verdana" w:hAnsi="Verdana"/>
          <w:sz w:val="24"/>
          <w:szCs w:val="24"/>
        </w:rPr>
        <w:t xml:space="preserve">: each amended to address a particular group - staff, parents and students.  In addition, the Dep DSL (Music) has shared information with each instrumental tutor relating more specifically to instrumental tuition and how this can be delivered safely online.  </w:t>
      </w:r>
    </w:p>
    <w:p w14:paraId="0A4B5FE4" w14:textId="77777777" w:rsidR="00C02DC7" w:rsidRDefault="00C02DC7">
      <w:pPr>
        <w:rPr>
          <w:rFonts w:ascii="Verdana" w:hAnsi="Verdana"/>
          <w:sz w:val="24"/>
          <w:szCs w:val="24"/>
        </w:rPr>
      </w:pPr>
      <w:r w:rsidRPr="00C02DC7">
        <w:rPr>
          <w:rFonts w:ascii="Verdana" w:hAnsi="Verdana"/>
          <w:b/>
          <w:bCs/>
          <w:sz w:val="24"/>
          <w:szCs w:val="24"/>
        </w:rPr>
        <w:t>Support</w:t>
      </w:r>
      <w:r>
        <w:rPr>
          <w:rFonts w:ascii="Verdana" w:hAnsi="Verdana"/>
          <w:sz w:val="24"/>
          <w:szCs w:val="24"/>
        </w:rPr>
        <w:t xml:space="preserve"> </w:t>
      </w:r>
    </w:p>
    <w:p w14:paraId="08AA6055" w14:textId="77777777" w:rsidR="00C02DC7" w:rsidRDefault="00C02DC7" w:rsidP="00C02DC7">
      <w:pPr>
        <w:rPr>
          <w:rFonts w:ascii="Verdana" w:hAnsi="Verdana"/>
          <w:sz w:val="24"/>
          <w:szCs w:val="24"/>
        </w:rPr>
      </w:pPr>
      <w:r>
        <w:rPr>
          <w:rFonts w:ascii="Verdana" w:hAnsi="Verdana"/>
          <w:sz w:val="24"/>
          <w:szCs w:val="24"/>
        </w:rPr>
        <w:t>As ever</w:t>
      </w:r>
      <w:r w:rsidR="00442927">
        <w:rPr>
          <w:rFonts w:ascii="Verdana" w:hAnsi="Verdana"/>
          <w:sz w:val="24"/>
          <w:szCs w:val="24"/>
        </w:rPr>
        <w:t>,</w:t>
      </w:r>
      <w:r>
        <w:rPr>
          <w:rFonts w:ascii="Verdana" w:hAnsi="Verdana"/>
          <w:sz w:val="24"/>
          <w:szCs w:val="24"/>
        </w:rPr>
        <w:t xml:space="preserve"> various helplines are highlighted to students in their handbooks e.g. Childline, Papyrus, Samaritans etc.  </w:t>
      </w:r>
    </w:p>
    <w:p w14:paraId="0B3E60B1" w14:textId="77777777" w:rsidR="00087A23" w:rsidRDefault="00E202DD">
      <w:pPr>
        <w:rPr>
          <w:rFonts w:ascii="Verdana" w:hAnsi="Verdana"/>
          <w:sz w:val="24"/>
          <w:szCs w:val="24"/>
        </w:rPr>
      </w:pPr>
      <w:r>
        <w:rPr>
          <w:rFonts w:ascii="Verdana" w:hAnsi="Verdana"/>
          <w:sz w:val="24"/>
          <w:szCs w:val="24"/>
        </w:rPr>
        <w:t xml:space="preserve">Staff have been alerted to </w:t>
      </w:r>
      <w:r w:rsidR="008B00F6">
        <w:rPr>
          <w:rFonts w:ascii="Verdana" w:hAnsi="Verdana"/>
          <w:sz w:val="24"/>
          <w:szCs w:val="24"/>
        </w:rPr>
        <w:t xml:space="preserve">designated </w:t>
      </w:r>
      <w:r w:rsidR="00C02DC7">
        <w:rPr>
          <w:rFonts w:ascii="Verdana" w:hAnsi="Verdana"/>
          <w:sz w:val="24"/>
          <w:szCs w:val="24"/>
        </w:rPr>
        <w:t xml:space="preserve">staff </w:t>
      </w:r>
      <w:r>
        <w:rPr>
          <w:rFonts w:ascii="Verdana" w:hAnsi="Verdana"/>
          <w:sz w:val="24"/>
          <w:szCs w:val="24"/>
        </w:rPr>
        <w:t xml:space="preserve">support helplines. </w:t>
      </w:r>
    </w:p>
    <w:p w14:paraId="73102889" w14:textId="77777777" w:rsidR="00E202DD" w:rsidRDefault="7A445CA6">
      <w:pPr>
        <w:rPr>
          <w:rFonts w:ascii="Verdana" w:hAnsi="Verdana"/>
          <w:sz w:val="24"/>
          <w:szCs w:val="24"/>
        </w:rPr>
      </w:pPr>
      <w:r w:rsidRPr="7A445CA6">
        <w:rPr>
          <w:rFonts w:ascii="Verdana" w:hAnsi="Verdana"/>
          <w:sz w:val="24"/>
          <w:szCs w:val="24"/>
        </w:rPr>
        <w:t>We have a system in place for reporting illness and particularly Covid-19 symptoms (see form).</w:t>
      </w:r>
    </w:p>
    <w:p w14:paraId="4DEFFF7D" w14:textId="77777777" w:rsidR="7A445CA6" w:rsidRDefault="7A445CA6" w:rsidP="7A445CA6">
      <w:pPr>
        <w:rPr>
          <w:rFonts w:ascii="Verdana" w:eastAsia="Verdana" w:hAnsi="Verdana" w:cs="Verdana"/>
          <w:b/>
          <w:bCs/>
          <w:color w:val="000000" w:themeColor="text1"/>
          <w:sz w:val="24"/>
          <w:szCs w:val="24"/>
        </w:rPr>
      </w:pPr>
      <w:r w:rsidRPr="7A445CA6">
        <w:rPr>
          <w:rFonts w:ascii="Verdana" w:eastAsia="Verdana" w:hAnsi="Verdana" w:cs="Verdana"/>
          <w:b/>
          <w:bCs/>
          <w:color w:val="000000" w:themeColor="text1"/>
          <w:sz w:val="24"/>
          <w:szCs w:val="24"/>
        </w:rPr>
        <w:t>Recruitment and staffing</w:t>
      </w:r>
    </w:p>
    <w:p w14:paraId="0B2931A9" w14:textId="59189A17" w:rsidR="7A445CA6" w:rsidRDefault="7A445CA6" w:rsidP="7A445CA6">
      <w:pPr>
        <w:rPr>
          <w:rFonts w:ascii="Verdana" w:eastAsia="Verdana" w:hAnsi="Verdana" w:cs="Verdana"/>
          <w:color w:val="000000" w:themeColor="text1"/>
          <w:sz w:val="24"/>
          <w:szCs w:val="24"/>
        </w:rPr>
      </w:pPr>
      <w:r w:rsidRPr="7A445CA6">
        <w:rPr>
          <w:rFonts w:ascii="Verdana" w:eastAsia="Verdana" w:hAnsi="Verdana" w:cs="Verdana"/>
          <w:color w:val="000000" w:themeColor="text1"/>
          <w:sz w:val="24"/>
          <w:szCs w:val="24"/>
        </w:rPr>
        <w:t xml:space="preserve">We will continue to ensure all checks are completed before anyone can start working at </w:t>
      </w:r>
      <w:proofErr w:type="spellStart"/>
      <w:r w:rsidRPr="008620C4">
        <w:rPr>
          <w:rFonts w:ascii="Verdana" w:eastAsia="Verdana" w:hAnsi="Verdana" w:cs="Verdana"/>
          <w:color w:val="000000" w:themeColor="text1"/>
          <w:sz w:val="24"/>
          <w:szCs w:val="24"/>
        </w:rPr>
        <w:t>Chetham</w:t>
      </w:r>
      <w:r w:rsidR="008620C4" w:rsidRPr="008620C4">
        <w:rPr>
          <w:rFonts w:ascii="Verdana" w:eastAsia="Verdana" w:hAnsi="Verdana" w:cs="Verdana"/>
          <w:color w:val="000000" w:themeColor="text1"/>
          <w:sz w:val="24"/>
          <w:szCs w:val="24"/>
        </w:rPr>
        <w:t>’</w:t>
      </w:r>
      <w:r w:rsidRPr="008620C4">
        <w:rPr>
          <w:rFonts w:ascii="Verdana" w:eastAsia="Verdana" w:hAnsi="Verdana" w:cs="Verdana"/>
          <w:color w:val="000000" w:themeColor="text1"/>
          <w:sz w:val="24"/>
          <w:szCs w:val="24"/>
        </w:rPr>
        <w:t>s</w:t>
      </w:r>
      <w:proofErr w:type="spellEnd"/>
      <w:r w:rsidRPr="7A445CA6">
        <w:rPr>
          <w:rFonts w:ascii="Verdana" w:eastAsia="Verdana" w:hAnsi="Verdana" w:cs="Verdana"/>
          <w:color w:val="000000" w:themeColor="text1"/>
          <w:sz w:val="24"/>
          <w:szCs w:val="24"/>
        </w:rPr>
        <w:t xml:space="preserve"> in line with the requirements for safer recruitment. Some admin staff are intermittently on site to open mail. All new starters are being sent recruitment packs in the usual way. </w:t>
      </w:r>
      <w:proofErr w:type="gramStart"/>
      <w:r w:rsidRPr="7A445CA6">
        <w:rPr>
          <w:rFonts w:ascii="Verdana" w:eastAsia="Verdana" w:hAnsi="Verdana" w:cs="Verdana"/>
          <w:color w:val="000000" w:themeColor="text1"/>
          <w:sz w:val="24"/>
          <w:szCs w:val="24"/>
        </w:rPr>
        <w:t>DBS  forms</w:t>
      </w:r>
      <w:proofErr w:type="gramEnd"/>
      <w:r w:rsidRPr="7A445CA6">
        <w:rPr>
          <w:rFonts w:ascii="Verdana" w:eastAsia="Verdana" w:hAnsi="Verdana" w:cs="Verdana"/>
          <w:color w:val="000000" w:themeColor="text1"/>
          <w:sz w:val="24"/>
          <w:szCs w:val="24"/>
        </w:rPr>
        <w:t xml:space="preserve"> are being completed and sent off for checking.  References are always undertaken and any interviews which have taken place during this period have been done by online video and included the Safer Recruitment aspects.  We have deferred any recruitment which has not been deemed necessary until we are back in the school buildings.</w:t>
      </w:r>
    </w:p>
    <w:p w14:paraId="4662CC4D" w14:textId="77777777" w:rsidR="7A445CA6" w:rsidRDefault="7A445CA6" w:rsidP="7A445CA6">
      <w:pPr>
        <w:rPr>
          <w:rFonts w:ascii="Verdana" w:hAnsi="Verdana"/>
          <w:sz w:val="24"/>
          <w:szCs w:val="24"/>
        </w:rPr>
      </w:pPr>
    </w:p>
    <w:p w14:paraId="574490BF" w14:textId="77777777" w:rsidR="008B00F6" w:rsidRPr="00C02DC7" w:rsidRDefault="00E202DD">
      <w:pPr>
        <w:rPr>
          <w:rFonts w:ascii="Verdana" w:hAnsi="Verdana"/>
          <w:b/>
          <w:bCs/>
          <w:sz w:val="24"/>
          <w:szCs w:val="24"/>
        </w:rPr>
      </w:pPr>
      <w:r w:rsidRPr="00C02DC7">
        <w:rPr>
          <w:rFonts w:ascii="Verdana" w:hAnsi="Verdana"/>
          <w:b/>
          <w:bCs/>
          <w:sz w:val="24"/>
          <w:szCs w:val="24"/>
        </w:rPr>
        <w:t>Preparation for coping with bereavement</w:t>
      </w:r>
    </w:p>
    <w:p w14:paraId="7C71C301" w14:textId="77777777" w:rsidR="00E202DD" w:rsidRDefault="008B00F6">
      <w:pPr>
        <w:rPr>
          <w:rFonts w:ascii="Verdana" w:hAnsi="Verdana"/>
          <w:sz w:val="24"/>
          <w:szCs w:val="24"/>
        </w:rPr>
      </w:pPr>
      <w:r>
        <w:rPr>
          <w:rFonts w:ascii="Verdana" w:hAnsi="Verdana"/>
          <w:sz w:val="24"/>
          <w:szCs w:val="24"/>
        </w:rPr>
        <w:t>M</w:t>
      </w:r>
      <w:r w:rsidR="00E202DD">
        <w:rPr>
          <w:rFonts w:ascii="Verdana" w:hAnsi="Verdana"/>
          <w:sz w:val="24"/>
          <w:szCs w:val="24"/>
        </w:rPr>
        <w:t xml:space="preserve">embers of the Pastoral Team along with school counsellors can be available to support students and staff in the event of bereavements.  House staff are most likely to find out any concerns relating to students and their families.  Members of the Leadership Group are most likely to be aware of bereavements amongst staff.  </w:t>
      </w:r>
    </w:p>
    <w:p w14:paraId="3352F27A" w14:textId="77777777" w:rsidR="00062C43" w:rsidRPr="00973D16" w:rsidRDefault="3AE6F736">
      <w:pPr>
        <w:rPr>
          <w:rFonts w:ascii="Verdana" w:hAnsi="Verdana"/>
          <w:sz w:val="24"/>
          <w:szCs w:val="24"/>
        </w:rPr>
      </w:pPr>
      <w:r w:rsidRPr="3AE6F736">
        <w:rPr>
          <w:rFonts w:ascii="Verdana" w:hAnsi="Verdana"/>
          <w:sz w:val="24"/>
          <w:szCs w:val="24"/>
        </w:rPr>
        <w:t>Barbara Owen &amp; Nicola Smith</w:t>
      </w:r>
    </w:p>
    <w:p w14:paraId="102D0891" w14:textId="77777777" w:rsidR="3AE6F736" w:rsidRDefault="3AE6F736" w:rsidP="3AE6F736">
      <w:pPr>
        <w:rPr>
          <w:rFonts w:ascii="Verdana" w:hAnsi="Verdana"/>
          <w:sz w:val="24"/>
          <w:szCs w:val="24"/>
        </w:rPr>
      </w:pPr>
      <w:r w:rsidRPr="3AE6F736">
        <w:rPr>
          <w:rFonts w:ascii="Verdana" w:hAnsi="Verdana"/>
          <w:sz w:val="24"/>
          <w:szCs w:val="24"/>
        </w:rPr>
        <w:t>(To be authorised by the school governing body)</w:t>
      </w:r>
    </w:p>
    <w:sectPr w:rsidR="3AE6F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81"/>
    <w:rsid w:val="000245E8"/>
    <w:rsid w:val="00062C43"/>
    <w:rsid w:val="00087A23"/>
    <w:rsid w:val="00147EAE"/>
    <w:rsid w:val="00297E1B"/>
    <w:rsid w:val="002D4574"/>
    <w:rsid w:val="003819A5"/>
    <w:rsid w:val="00395AAC"/>
    <w:rsid w:val="00442927"/>
    <w:rsid w:val="004B2C04"/>
    <w:rsid w:val="008620C4"/>
    <w:rsid w:val="008B00F6"/>
    <w:rsid w:val="00973D16"/>
    <w:rsid w:val="009D0384"/>
    <w:rsid w:val="00A50A81"/>
    <w:rsid w:val="00BF773E"/>
    <w:rsid w:val="00C02DC7"/>
    <w:rsid w:val="00E202DD"/>
    <w:rsid w:val="3AE6F736"/>
    <w:rsid w:val="54820227"/>
    <w:rsid w:val="7A44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34F"/>
  <w15:chartTrackingRefBased/>
  <w15:docId w15:val="{6E795D9E-1922-479A-821F-45B63BB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16"/>
    <w:rPr>
      <w:color w:val="0563C1" w:themeColor="hyperlink"/>
      <w:u w:val="single"/>
    </w:rPr>
  </w:style>
  <w:style w:type="character" w:customStyle="1" w:styleId="UnresolvedMention1">
    <w:name w:val="Unresolved Mention1"/>
    <w:basedOn w:val="DefaultParagraphFont"/>
    <w:uiPriority w:val="99"/>
    <w:semiHidden/>
    <w:unhideWhenUsed/>
    <w:rsid w:val="0097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mayer@chethams.com" TargetMode="External"/><Relationship Id="rId5" Type="http://schemas.openxmlformats.org/officeDocument/2006/relationships/hyperlink" Target="mailto:nicolasmith@chethams.com" TargetMode="External"/><Relationship Id="rId4" Type="http://schemas.openxmlformats.org/officeDocument/2006/relationships/hyperlink" Target="mailto:barbaraowen@chet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Owen</dc:creator>
  <cp:keywords/>
  <dc:description/>
  <cp:lastModifiedBy>Glen Marsden</cp:lastModifiedBy>
  <cp:revision>3</cp:revision>
  <dcterms:created xsi:type="dcterms:W3CDTF">2020-04-09T13:15:00Z</dcterms:created>
  <dcterms:modified xsi:type="dcterms:W3CDTF">2020-04-30T12:48:00Z</dcterms:modified>
</cp:coreProperties>
</file>